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Default="00A96877" w:rsidP="001E2331">
      <w:pPr>
        <w:jc w:val="center"/>
        <w:rPr>
          <w:rFonts w:asciiTheme="minorHAnsi" w:hAnsiTheme="minorHAnsi" w:cstheme="minorHAnsi"/>
          <w:b/>
          <w:highlight w:val="yellow"/>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24EC5FDA" w14:textId="14036EAD" w:rsidR="00F35AAA" w:rsidRPr="00F35AAA" w:rsidRDefault="00F35AAA" w:rsidP="00F35AAA">
      <w:pPr>
        <w:jc w:val="center"/>
        <w:rPr>
          <w:rFonts w:asciiTheme="minorHAnsi" w:hAnsiTheme="minorHAnsi" w:cstheme="minorHAnsi"/>
          <w:b/>
        </w:rPr>
      </w:pPr>
      <w:r w:rsidRPr="00F35AAA">
        <w:rPr>
          <w:rFonts w:asciiTheme="minorHAnsi" w:hAnsiTheme="minorHAnsi" w:cstheme="minorHAnsi"/>
          <w:b/>
        </w:rPr>
        <w:t>The David Ashwell Foundation, Alveolar Capillary Dysplasia Association, and</w:t>
      </w:r>
    </w:p>
    <w:p w14:paraId="6D5AAB48" w14:textId="27CD7F5B" w:rsidR="00ED5A58" w:rsidRPr="008E6F86" w:rsidRDefault="00F35AAA" w:rsidP="00F35AAA">
      <w:pPr>
        <w:jc w:val="center"/>
        <w:rPr>
          <w:rFonts w:asciiTheme="minorHAnsi" w:hAnsiTheme="minorHAnsi" w:cstheme="minorHAnsi"/>
          <w:b/>
        </w:rPr>
      </w:pPr>
      <w:r w:rsidRPr="00F35AAA">
        <w:rPr>
          <w:rFonts w:asciiTheme="minorHAnsi" w:hAnsiTheme="minorHAnsi" w:cstheme="minorHAnsi"/>
          <w:b/>
        </w:rPr>
        <w:t>William Akers, Jr. &amp; Georgia O. Akers Private Foundation, Inc.</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ED0EE01" w14:textId="7FBEBFD4" w:rsidR="002A45B6" w:rsidRPr="006F32A6" w:rsidRDefault="00A96877" w:rsidP="00221272">
      <w:pPr>
        <w:pStyle w:val="Heading1"/>
        <w:rPr>
          <w:rFonts w:asciiTheme="minorHAnsi" w:hAnsiTheme="minorHAnsi" w:cstheme="minorHAnsi"/>
          <w:b w:val="0"/>
          <w:i/>
        </w:rPr>
      </w:pPr>
      <w:r w:rsidRPr="006F32A6">
        <w:rPr>
          <w:rFonts w:asciiTheme="minorHAnsi" w:hAnsiTheme="minorHAnsi" w:cstheme="minorHAnsi"/>
          <w:b w:val="0"/>
          <w:i/>
        </w:rPr>
        <w:t xml:space="preserve">Research </w:t>
      </w:r>
      <w:r w:rsidR="00F35AAA">
        <w:rPr>
          <w:rFonts w:asciiTheme="minorHAnsi" w:hAnsiTheme="minorHAnsi" w:cstheme="minorHAnsi"/>
          <w:b w:val="0"/>
          <w:i/>
        </w:rPr>
        <w:t>Grant Money</w:t>
      </w:r>
      <w:r w:rsidR="00221272" w:rsidRPr="006F32A6">
        <w:rPr>
          <w:rFonts w:asciiTheme="minorHAnsi" w:hAnsiTheme="minorHAnsi" w:cstheme="minorHAnsi"/>
          <w:b w:val="0"/>
          <w:i/>
        </w:rPr>
        <w:t xml:space="preserve"> </w:t>
      </w:r>
      <w:r w:rsidR="00277BD7" w:rsidRPr="006F32A6">
        <w:rPr>
          <w:rFonts w:asciiTheme="minorHAnsi" w:hAnsiTheme="minorHAnsi" w:cstheme="minorHAnsi"/>
          <w:b w:val="0"/>
          <w:i/>
        </w:rPr>
        <w:t xml:space="preserve">(up to </w:t>
      </w:r>
      <w:r w:rsidR="00F35AAA">
        <w:rPr>
          <w:rFonts w:asciiTheme="minorHAnsi" w:hAnsiTheme="minorHAnsi" w:cstheme="minorHAnsi"/>
          <w:b w:val="0"/>
          <w:i/>
        </w:rPr>
        <w:t>$50,000 U.S.</w:t>
      </w:r>
      <w:r w:rsidR="00EF315D" w:rsidRPr="006F32A6">
        <w:rPr>
          <w:rFonts w:asciiTheme="minorHAnsi" w:hAnsiTheme="minorHAnsi" w:cstheme="minorHAnsi"/>
          <w:b w:val="0"/>
          <w:i/>
        </w:rPr>
        <w:t>)</w:t>
      </w:r>
    </w:p>
    <w:p w14:paraId="5D02236E" w14:textId="4476897D" w:rsidR="00EF315D"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12856318" w14:textId="77777777" w:rsidR="00F35AAA" w:rsidRPr="006F32A6" w:rsidRDefault="00F35AAA" w:rsidP="008E6F86">
      <w:pPr>
        <w:jc w:val="center"/>
        <w:rPr>
          <w:rFonts w:asciiTheme="minorHAnsi" w:hAnsiTheme="minorHAnsi" w:cstheme="minorHAnsi"/>
          <w:i/>
        </w:rPr>
      </w:pPr>
    </w:p>
    <w:p w14:paraId="36160A41" w14:textId="0DC6DE44" w:rsidR="00277BD7" w:rsidRPr="00F35AAA" w:rsidRDefault="00F35AAA">
      <w:pPr>
        <w:jc w:val="center"/>
        <w:rPr>
          <w:rStyle w:val="il"/>
          <w:rFonts w:asciiTheme="minorHAnsi" w:hAnsiTheme="minorHAnsi" w:cstheme="minorHAnsi"/>
          <w:b/>
          <w:bCs/>
          <w:sz w:val="36"/>
          <w:szCs w:val="27"/>
        </w:rPr>
      </w:pPr>
      <w:r w:rsidRPr="00F35AAA">
        <w:rPr>
          <w:rStyle w:val="il"/>
          <w:rFonts w:asciiTheme="minorHAnsi" w:hAnsiTheme="minorHAnsi" w:cstheme="minorHAnsi"/>
          <w:b/>
          <w:bCs/>
          <w:sz w:val="28"/>
          <w:szCs w:val="27"/>
        </w:rPr>
        <w:t>Alveolar Capillary Dysplasia with Misalignment of the Pulmonary Veins (ACD/MPV)</w:t>
      </w:r>
      <w:r w:rsidR="00D73E2F" w:rsidRPr="00F35AAA">
        <w:rPr>
          <w:rStyle w:val="il"/>
          <w:rFonts w:asciiTheme="minorHAnsi" w:hAnsiTheme="minorHAnsi" w:cstheme="minorHAnsi"/>
          <w:b/>
          <w:bCs/>
          <w:sz w:val="36"/>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77777777" w:rsidR="00C70120" w:rsidRPr="008E6F86" w:rsidRDefault="00C70120" w:rsidP="00277BD7">
      <w:pPr>
        <w:rPr>
          <w:rFonts w:asciiTheme="minorHAnsi" w:hAnsiTheme="minorHAnsi" w:cstheme="minorHAnsi"/>
        </w:rPr>
      </w:pPr>
    </w:p>
    <w:p w14:paraId="0684A2E4" w14:textId="565B7168" w:rsidR="00F35AAA" w:rsidRPr="00F35AAA" w:rsidRDefault="00F35AAA" w:rsidP="00F35AAA">
      <w:pPr>
        <w:rPr>
          <w:rFonts w:asciiTheme="minorHAnsi" w:hAnsiTheme="minorHAnsi" w:cstheme="minorHAnsi"/>
          <w:sz w:val="22"/>
        </w:rPr>
      </w:pPr>
      <w:r w:rsidRPr="00F35AAA">
        <w:rPr>
          <w:rFonts w:asciiTheme="minorHAnsi" w:hAnsiTheme="minorHAnsi" w:cstheme="minorHAnsi"/>
          <w:sz w:val="22"/>
        </w:rPr>
        <w:t xml:space="preserve">NORD, with funding from The David Ashwell Foundation, Alveolar Capillary Dysplasia Association (ACDA), and William Akers, Jr. &amp; Georgia O. Akers Private Foundation, Inc., is accepting </w:t>
      </w:r>
      <w:r w:rsidR="00E563A3">
        <w:rPr>
          <w:rFonts w:asciiTheme="minorHAnsi" w:hAnsiTheme="minorHAnsi" w:cstheme="minorHAnsi"/>
          <w:sz w:val="22"/>
        </w:rPr>
        <w:t>applications for a total of $</w:t>
      </w:r>
      <w:r w:rsidRPr="00F35AAA">
        <w:rPr>
          <w:rFonts w:asciiTheme="minorHAnsi" w:hAnsiTheme="minorHAnsi" w:cstheme="minorHAnsi"/>
          <w:sz w:val="22"/>
        </w:rPr>
        <w:t>50,000</w:t>
      </w:r>
      <w:r w:rsidR="00E563A3">
        <w:rPr>
          <w:rFonts w:asciiTheme="minorHAnsi" w:hAnsiTheme="minorHAnsi" w:cstheme="minorHAnsi"/>
          <w:sz w:val="22"/>
        </w:rPr>
        <w:t xml:space="preserve"> U.S.</w:t>
      </w:r>
      <w:bookmarkStart w:id="0" w:name="_GoBack"/>
      <w:bookmarkEnd w:id="0"/>
      <w:r w:rsidRPr="00F35AAA">
        <w:rPr>
          <w:rFonts w:asciiTheme="minorHAnsi" w:hAnsiTheme="minorHAnsi" w:cstheme="minorHAnsi"/>
          <w:sz w:val="22"/>
        </w:rPr>
        <w:t xml:space="preserve"> for scientific and/or clinical research studies related to alveolar capillary dysplasia with misalignment of the pulmonary veins (ACD/MPV). The David Ashwell Foundation and ACDA are respectively UK- and USA-based not for profit charitable organizations founded by parents of infants with ACD/MPV.  Funds are raised by parents, families, and friends globally with the aim of increasing scientific knowledge about ACD/MPV.</w:t>
      </w:r>
    </w:p>
    <w:p w14:paraId="2969C9C4" w14:textId="77777777" w:rsidR="00F35AAA" w:rsidRPr="00F35AAA" w:rsidRDefault="00F35AAA" w:rsidP="00F35AAA">
      <w:pPr>
        <w:rPr>
          <w:rFonts w:asciiTheme="minorHAnsi" w:hAnsiTheme="minorHAnsi" w:cstheme="minorHAnsi"/>
          <w:sz w:val="22"/>
        </w:rPr>
      </w:pPr>
    </w:p>
    <w:p w14:paraId="5A6E1BE0" w14:textId="77777777" w:rsidR="00F35AAA" w:rsidRPr="00F35AAA" w:rsidRDefault="00F35AAA" w:rsidP="00F35AAA">
      <w:pPr>
        <w:rPr>
          <w:rFonts w:asciiTheme="minorHAnsi" w:hAnsiTheme="minorHAnsi" w:cstheme="minorHAnsi"/>
          <w:sz w:val="22"/>
        </w:rPr>
      </w:pPr>
      <w:r w:rsidRPr="00F35AAA">
        <w:rPr>
          <w:rFonts w:asciiTheme="minorHAnsi" w:hAnsiTheme="minorHAnsi" w:cstheme="minorHAnsi"/>
          <w:sz w:val="22"/>
        </w:rPr>
        <w:t xml:space="preserve">Histologically, ACD/MPV is characterized by failure of formation and inward growth of alveolar capillaries, causing lack of contact with alveolar epithelium. Muscular thickening of small pulmonary arterioles, thickened alveolar walls, and anomalously-situated pulmonary veins are hallmarks of ACD/MPV.  The disorder leads to hypoxia and persistent pulmonary hypertension of the neonate or infant. Additional features of ACD/MPV include multiple congenital anomalies affecting the cardiovascular, gastrointestinal, genitourinary, and musculoskeletal systems, as well as disruption of the normal right-left symmetry of intrathoracic or intraabdominal organs. Affected infants present with respiratory distress, hypoxia and pulmonary hypertension. The disease is uniformly fatal without bilateral lung transplantation. Most affected infants have a sporadic mutation in the </w:t>
      </w:r>
      <w:r w:rsidRPr="00F35AAA">
        <w:rPr>
          <w:rFonts w:asciiTheme="minorHAnsi" w:hAnsiTheme="minorHAnsi" w:cstheme="minorHAnsi"/>
          <w:i/>
          <w:sz w:val="22"/>
        </w:rPr>
        <w:t>FOXF1</w:t>
      </w:r>
      <w:r w:rsidRPr="00F35AAA">
        <w:rPr>
          <w:rFonts w:asciiTheme="minorHAnsi" w:hAnsiTheme="minorHAnsi" w:cstheme="minorHAnsi"/>
          <w:sz w:val="22"/>
        </w:rPr>
        <w:t xml:space="preserve"> gene, or loss of genetic material on chromosome 16 that includes the </w:t>
      </w:r>
      <w:r w:rsidRPr="00F35AAA">
        <w:rPr>
          <w:rFonts w:asciiTheme="minorHAnsi" w:hAnsiTheme="minorHAnsi" w:cstheme="minorHAnsi"/>
          <w:i/>
          <w:sz w:val="22"/>
        </w:rPr>
        <w:t>FOXF1</w:t>
      </w:r>
      <w:r w:rsidRPr="00F35AAA">
        <w:rPr>
          <w:rFonts w:asciiTheme="minorHAnsi" w:hAnsiTheme="minorHAnsi" w:cstheme="minorHAnsi"/>
          <w:sz w:val="22"/>
        </w:rPr>
        <w:t xml:space="preserve"> gene or genes that regulate the expression of the </w:t>
      </w:r>
      <w:r w:rsidRPr="00F35AAA">
        <w:rPr>
          <w:rFonts w:asciiTheme="minorHAnsi" w:hAnsiTheme="minorHAnsi" w:cstheme="minorHAnsi"/>
          <w:i/>
          <w:sz w:val="22"/>
        </w:rPr>
        <w:t>FOXF1</w:t>
      </w:r>
      <w:r w:rsidRPr="00F35AAA">
        <w:rPr>
          <w:rFonts w:asciiTheme="minorHAnsi" w:hAnsiTheme="minorHAnsi" w:cstheme="minorHAnsi"/>
          <w:sz w:val="22"/>
        </w:rPr>
        <w:t xml:space="preserve"> gene.</w:t>
      </w:r>
    </w:p>
    <w:p w14:paraId="4D3038A4" w14:textId="77777777" w:rsidR="00F35AAA" w:rsidRPr="00F35AAA" w:rsidRDefault="00F35AAA" w:rsidP="00F35AAA">
      <w:pPr>
        <w:rPr>
          <w:rFonts w:asciiTheme="minorHAnsi" w:hAnsiTheme="minorHAnsi" w:cstheme="minorHAnsi"/>
          <w:sz w:val="22"/>
        </w:rPr>
      </w:pPr>
    </w:p>
    <w:p w14:paraId="4DF9C45E" w14:textId="77777777" w:rsidR="00F35AAA" w:rsidRPr="00F35AAA" w:rsidRDefault="00F35AAA" w:rsidP="00F35AAA">
      <w:pPr>
        <w:rPr>
          <w:rFonts w:asciiTheme="minorHAnsi" w:hAnsiTheme="minorHAnsi" w:cstheme="minorHAnsi"/>
          <w:b/>
          <w:sz w:val="22"/>
        </w:rPr>
      </w:pPr>
      <w:r w:rsidRPr="00F35AAA">
        <w:rPr>
          <w:rFonts w:asciiTheme="minorHAnsi" w:hAnsiTheme="minorHAnsi" w:cstheme="minorHAnsi"/>
          <w:b/>
          <w:sz w:val="22"/>
        </w:rPr>
        <w:t>Research Objectives</w:t>
      </w:r>
    </w:p>
    <w:p w14:paraId="4F88792B" w14:textId="01EF2D5C" w:rsidR="00717327" w:rsidRDefault="00F35AAA" w:rsidP="00F35AAA">
      <w:pPr>
        <w:rPr>
          <w:rFonts w:asciiTheme="minorHAnsi" w:hAnsiTheme="minorHAnsi" w:cstheme="minorHAnsi"/>
        </w:rPr>
      </w:pPr>
      <w:r w:rsidRPr="00F35AAA">
        <w:rPr>
          <w:rFonts w:asciiTheme="minorHAnsi" w:hAnsiTheme="minorHAnsi" w:cstheme="minorHAnsi"/>
          <w:sz w:val="22"/>
        </w:rPr>
        <w:t>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r w:rsidR="00A96877" w:rsidRPr="008E6F86">
        <w:rPr>
          <w:rFonts w:asciiTheme="minorHAnsi" w:hAnsiTheme="minorHAnsi" w:cstheme="minorHAnsi"/>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55 Kenosia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5803DB8D"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2B47182F" w14:textId="668237F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1C33B7CD" w14:textId="12752DA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34643CED" w14:textId="1246A7B8"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2D7B4A" w:rsidRDefault="00E134AF" w:rsidP="00E134AF">
      <w:pPr>
        <w:rPr>
          <w:rFonts w:asciiTheme="minorHAnsi" w:hAnsiTheme="minorHAnsi" w:cstheme="minorHAnsi"/>
          <w:b/>
          <w:sz w:val="22"/>
          <w:szCs w:val="22"/>
        </w:rPr>
      </w:pPr>
      <w:r w:rsidRPr="002D7B4A">
        <w:rPr>
          <w:rFonts w:asciiTheme="minorHAnsi" w:hAnsiTheme="minorHAnsi" w:cstheme="minorHAnsi"/>
          <w:b/>
          <w:sz w:val="22"/>
          <w:szCs w:val="22"/>
        </w:rPr>
        <w:t>ABOUT NORD</w:t>
      </w:r>
    </w:p>
    <w:p w14:paraId="190596C1" w14:textId="38062D44" w:rsidR="00CD01CC" w:rsidRPr="002D7B4A" w:rsidRDefault="00E134AF">
      <w:pPr>
        <w:rPr>
          <w:rFonts w:asciiTheme="minorHAnsi" w:hAnsiTheme="minorHAnsi" w:cstheme="minorHAnsi"/>
          <w:sz w:val="22"/>
        </w:rPr>
      </w:pPr>
      <w:r w:rsidRPr="002D7B4A">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Default="00CD01CC">
      <w:pPr>
        <w:rPr>
          <w:rFonts w:asciiTheme="minorHAnsi" w:hAnsiTheme="minorHAnsi" w:cstheme="minorHAnsi"/>
          <w:sz w:val="22"/>
          <w:highlight w:val="yellow"/>
        </w:rPr>
      </w:pPr>
      <w:r>
        <w:rPr>
          <w:rFonts w:asciiTheme="minorHAnsi" w:hAnsiTheme="minorHAnsi" w:cstheme="minorHAnsi"/>
          <w:sz w:val="22"/>
          <w:highlight w:val="yellow"/>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18B35BD5" w:rsidR="00A317E2" w:rsidRPr="00A317E2" w:rsidRDefault="00A317E2" w:rsidP="002D7B4A">
            <w:pPr>
              <w:pStyle w:val="Header"/>
              <w:spacing w:before="60" w:after="60"/>
              <w:rPr>
                <w:rFonts w:asciiTheme="minorHAnsi" w:hAnsiTheme="minorHAnsi"/>
                <w:sz w:val="22"/>
              </w:rPr>
            </w:pPr>
            <w:r w:rsidRPr="00A317E2">
              <w:rPr>
                <w:rFonts w:asciiTheme="minorHAnsi" w:hAnsiTheme="minorHAnsi"/>
                <w:sz w:val="22"/>
              </w:rPr>
              <w:t>Funding Amount Requested (</w:t>
            </w:r>
            <w:r w:rsidR="002D7B4A">
              <w:rPr>
                <w:rFonts w:asciiTheme="minorHAnsi" w:hAnsiTheme="minorHAnsi"/>
                <w:sz w:val="22"/>
              </w:rPr>
              <w:t>$</w:t>
            </w:r>
            <w:r w:rsidRPr="00A317E2">
              <w:rPr>
                <w:rFonts w:asciiTheme="minorHAnsi" w:hAnsiTheme="minorHAnsi"/>
                <w:sz w:val="22"/>
              </w:rPr>
              <w:t>)</w:t>
            </w:r>
            <w:r w:rsidRPr="00A317E2">
              <w:rPr>
                <w:rFonts w:asciiTheme="minorHAnsi" w:hAnsiTheme="minorHAnsi"/>
                <w:sz w:val="22"/>
              </w:rPr>
              <w:br/>
            </w:r>
            <w:r w:rsidRPr="00995FD1">
              <w:rPr>
                <w:rFonts w:asciiTheme="minorHAnsi" w:hAnsiTheme="minorHAnsi"/>
                <w:i/>
                <w:sz w:val="18"/>
              </w:rPr>
              <w:t xml:space="preserve">not to </w:t>
            </w:r>
            <w:r w:rsidRPr="002D7B4A">
              <w:rPr>
                <w:rFonts w:asciiTheme="minorHAnsi" w:hAnsiTheme="minorHAnsi"/>
                <w:i/>
                <w:sz w:val="18"/>
              </w:rPr>
              <w:t xml:space="preserve">exceed </w:t>
            </w:r>
            <w:r w:rsidR="002D7B4A">
              <w:rPr>
                <w:rFonts w:asciiTheme="minorHAnsi" w:hAnsiTheme="minorHAnsi"/>
                <w:i/>
                <w:sz w:val="18"/>
              </w:rPr>
              <w:t>$50,000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Applicant may use this form or the NIH Biosketch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1570140"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43BD5B25" w:rsidR="00C248D3" w:rsidRPr="008E6F86" w:rsidRDefault="00C248D3" w:rsidP="00EA4FCF">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67357764" w:rsidR="00EA4FCF" w:rsidRPr="00EA4FCF" w:rsidRDefault="00EA4FCF"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C3FD" w14:textId="77777777" w:rsidR="000744DF" w:rsidRDefault="000744DF">
      <w:r>
        <w:separator/>
      </w:r>
    </w:p>
  </w:endnote>
  <w:endnote w:type="continuationSeparator" w:id="0">
    <w:p w14:paraId="27C48D9E" w14:textId="77777777" w:rsidR="000744DF" w:rsidRDefault="0007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2DA2" w14:textId="77777777" w:rsidR="007E7722" w:rsidRDefault="007E77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0D9189C"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D7B4A" w:rsidRPr="002D7B4A">
                            <w:rPr>
                              <w:rFonts w:ascii="Calibri" w:hAnsi="Calibri" w:cs="Calibri"/>
                              <w:b/>
                              <w:color w:val="FC4C02"/>
                              <w:sz w:val="22"/>
                            </w:rPr>
                            <w:t>ACD/MPV</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0133C680"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E563A3">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E563A3">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0D9189C"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D7B4A" w:rsidRPr="002D7B4A">
                      <w:rPr>
                        <w:rFonts w:ascii="Calibri" w:hAnsi="Calibri" w:cs="Calibri"/>
                        <w:b/>
                        <w:color w:val="FC4C02"/>
                        <w:sz w:val="22"/>
                      </w:rPr>
                      <w:t>ACD/MPV</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0133C680"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E563A3">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E563A3">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20CF5DEE"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2D7B4A">
                            <w:rPr>
                              <w:rFonts w:ascii="Calibri" w:hAnsi="Calibri" w:cs="Calibri"/>
                              <w:b/>
                              <w:color w:val="FC4C02"/>
                              <w:sz w:val="22"/>
                            </w:rPr>
                            <w:t>ACD/MPV</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20CF5DEE"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2D7B4A">
                      <w:rPr>
                        <w:rFonts w:ascii="Calibri" w:hAnsi="Calibri" w:cs="Calibri"/>
                        <w:b/>
                        <w:color w:val="FC4C02"/>
                        <w:sz w:val="22"/>
                      </w:rPr>
                      <w:t>ACD/MPV</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32D3" w14:textId="77777777" w:rsidR="000744DF" w:rsidRDefault="000744DF">
      <w:r>
        <w:separator/>
      </w:r>
    </w:p>
  </w:footnote>
  <w:footnote w:type="continuationSeparator" w:id="0">
    <w:p w14:paraId="6B135BBA" w14:textId="77777777" w:rsidR="000744DF" w:rsidRDefault="00074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3A58" w14:textId="77777777" w:rsidR="007E7722" w:rsidRDefault="007E77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744DF"/>
    <w:rsid w:val="0008065A"/>
    <w:rsid w:val="00084A58"/>
    <w:rsid w:val="000865EC"/>
    <w:rsid w:val="00095ECD"/>
    <w:rsid w:val="000B1D09"/>
    <w:rsid w:val="000D5423"/>
    <w:rsid w:val="000D5759"/>
    <w:rsid w:val="000F50DC"/>
    <w:rsid w:val="000F65FF"/>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2331"/>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D7B4A"/>
    <w:rsid w:val="002E0ED7"/>
    <w:rsid w:val="002E453B"/>
    <w:rsid w:val="003026E6"/>
    <w:rsid w:val="0031040B"/>
    <w:rsid w:val="0031599B"/>
    <w:rsid w:val="0034143B"/>
    <w:rsid w:val="003414A4"/>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0D31"/>
    <w:rsid w:val="003C1819"/>
    <w:rsid w:val="003C6502"/>
    <w:rsid w:val="003E386D"/>
    <w:rsid w:val="003E4BAB"/>
    <w:rsid w:val="003E4FCD"/>
    <w:rsid w:val="003F28B2"/>
    <w:rsid w:val="004117E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300F6"/>
    <w:rsid w:val="00530B49"/>
    <w:rsid w:val="005335AA"/>
    <w:rsid w:val="0053698A"/>
    <w:rsid w:val="0056030D"/>
    <w:rsid w:val="00570923"/>
    <w:rsid w:val="00575CCF"/>
    <w:rsid w:val="00577958"/>
    <w:rsid w:val="00584943"/>
    <w:rsid w:val="00590639"/>
    <w:rsid w:val="00593D34"/>
    <w:rsid w:val="005A1ED2"/>
    <w:rsid w:val="005A21D0"/>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73C03"/>
    <w:rsid w:val="006753C7"/>
    <w:rsid w:val="00675440"/>
    <w:rsid w:val="006754F8"/>
    <w:rsid w:val="00681AED"/>
    <w:rsid w:val="00690998"/>
    <w:rsid w:val="00694C25"/>
    <w:rsid w:val="00694CA9"/>
    <w:rsid w:val="00694EF4"/>
    <w:rsid w:val="006B02B0"/>
    <w:rsid w:val="006C6318"/>
    <w:rsid w:val="006E12F5"/>
    <w:rsid w:val="006E48C5"/>
    <w:rsid w:val="006E5594"/>
    <w:rsid w:val="006E7893"/>
    <w:rsid w:val="006F1BBF"/>
    <w:rsid w:val="006F2A3C"/>
    <w:rsid w:val="006F32A6"/>
    <w:rsid w:val="006F7DC5"/>
    <w:rsid w:val="00703348"/>
    <w:rsid w:val="00704341"/>
    <w:rsid w:val="00710462"/>
    <w:rsid w:val="00717327"/>
    <w:rsid w:val="00717BE3"/>
    <w:rsid w:val="007223A2"/>
    <w:rsid w:val="00731794"/>
    <w:rsid w:val="007353F6"/>
    <w:rsid w:val="00737EA5"/>
    <w:rsid w:val="00750E5B"/>
    <w:rsid w:val="00751293"/>
    <w:rsid w:val="00776337"/>
    <w:rsid w:val="007826C8"/>
    <w:rsid w:val="00797430"/>
    <w:rsid w:val="007A58F3"/>
    <w:rsid w:val="007E7722"/>
    <w:rsid w:val="0081371E"/>
    <w:rsid w:val="008266F3"/>
    <w:rsid w:val="0083451F"/>
    <w:rsid w:val="00834DFE"/>
    <w:rsid w:val="0085480B"/>
    <w:rsid w:val="00882085"/>
    <w:rsid w:val="0089278B"/>
    <w:rsid w:val="008A2491"/>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95FD1"/>
    <w:rsid w:val="009A126D"/>
    <w:rsid w:val="009B0FC5"/>
    <w:rsid w:val="009B573E"/>
    <w:rsid w:val="009D446F"/>
    <w:rsid w:val="009D66CD"/>
    <w:rsid w:val="00A04CEE"/>
    <w:rsid w:val="00A22535"/>
    <w:rsid w:val="00A317E2"/>
    <w:rsid w:val="00A34E49"/>
    <w:rsid w:val="00A4594C"/>
    <w:rsid w:val="00A63D17"/>
    <w:rsid w:val="00A72410"/>
    <w:rsid w:val="00A743EF"/>
    <w:rsid w:val="00A76E5E"/>
    <w:rsid w:val="00A819A8"/>
    <w:rsid w:val="00A81AFA"/>
    <w:rsid w:val="00A863B8"/>
    <w:rsid w:val="00A90926"/>
    <w:rsid w:val="00A90975"/>
    <w:rsid w:val="00A96753"/>
    <w:rsid w:val="00A96877"/>
    <w:rsid w:val="00AA2430"/>
    <w:rsid w:val="00AA2545"/>
    <w:rsid w:val="00AB15B4"/>
    <w:rsid w:val="00AC5D81"/>
    <w:rsid w:val="00AC7BDF"/>
    <w:rsid w:val="00AF1287"/>
    <w:rsid w:val="00B113CF"/>
    <w:rsid w:val="00B25598"/>
    <w:rsid w:val="00B265A9"/>
    <w:rsid w:val="00B33422"/>
    <w:rsid w:val="00B34EA9"/>
    <w:rsid w:val="00B42CCB"/>
    <w:rsid w:val="00B44ACC"/>
    <w:rsid w:val="00B542BF"/>
    <w:rsid w:val="00B62E95"/>
    <w:rsid w:val="00B635DC"/>
    <w:rsid w:val="00B75B4E"/>
    <w:rsid w:val="00B87A8A"/>
    <w:rsid w:val="00BA1611"/>
    <w:rsid w:val="00BB2374"/>
    <w:rsid w:val="00BC2357"/>
    <w:rsid w:val="00BC6041"/>
    <w:rsid w:val="00BD7787"/>
    <w:rsid w:val="00C12099"/>
    <w:rsid w:val="00C17A3B"/>
    <w:rsid w:val="00C238B4"/>
    <w:rsid w:val="00C248D3"/>
    <w:rsid w:val="00C2730D"/>
    <w:rsid w:val="00C4462E"/>
    <w:rsid w:val="00C50694"/>
    <w:rsid w:val="00C514F8"/>
    <w:rsid w:val="00C542AC"/>
    <w:rsid w:val="00C561B9"/>
    <w:rsid w:val="00C563EA"/>
    <w:rsid w:val="00C6608D"/>
    <w:rsid w:val="00C70120"/>
    <w:rsid w:val="00C71943"/>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6410"/>
    <w:rsid w:val="00D36ABA"/>
    <w:rsid w:val="00D40037"/>
    <w:rsid w:val="00D52EEC"/>
    <w:rsid w:val="00D54400"/>
    <w:rsid w:val="00D63886"/>
    <w:rsid w:val="00D73E2F"/>
    <w:rsid w:val="00D7799A"/>
    <w:rsid w:val="00D8368B"/>
    <w:rsid w:val="00D97D22"/>
    <w:rsid w:val="00DA15E1"/>
    <w:rsid w:val="00DA492E"/>
    <w:rsid w:val="00DC2877"/>
    <w:rsid w:val="00DC5BCA"/>
    <w:rsid w:val="00DC7F1D"/>
    <w:rsid w:val="00DD70E8"/>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563A3"/>
    <w:rsid w:val="00E8398F"/>
    <w:rsid w:val="00E8466C"/>
    <w:rsid w:val="00E907B0"/>
    <w:rsid w:val="00E91EA7"/>
    <w:rsid w:val="00E941AE"/>
    <w:rsid w:val="00E96886"/>
    <w:rsid w:val="00E96B49"/>
    <w:rsid w:val="00EA3AF6"/>
    <w:rsid w:val="00EA4FCF"/>
    <w:rsid w:val="00EB184C"/>
    <w:rsid w:val="00EB3F64"/>
    <w:rsid w:val="00ED5A58"/>
    <w:rsid w:val="00EE30B0"/>
    <w:rsid w:val="00EE422D"/>
    <w:rsid w:val="00EE4C35"/>
    <w:rsid w:val="00EF315D"/>
    <w:rsid w:val="00EF7BDB"/>
    <w:rsid w:val="00F055AA"/>
    <w:rsid w:val="00F061B3"/>
    <w:rsid w:val="00F3079A"/>
    <w:rsid w:val="00F35AAA"/>
    <w:rsid w:val="00F43F39"/>
    <w:rsid w:val="00F53EB9"/>
    <w:rsid w:val="00F61C5E"/>
    <w:rsid w:val="00F66DD3"/>
    <w:rsid w:val="00F704E3"/>
    <w:rsid w:val="00F70CE3"/>
    <w:rsid w:val="00F72ECF"/>
    <w:rsid w:val="00FA0872"/>
    <w:rsid w:val="00FA6E48"/>
    <w:rsid w:val="00FB1C3E"/>
    <w:rsid w:val="00FB1DFA"/>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2018-05-23T17:44:00Z</dcterms:created>
  <dcterms:modified xsi:type="dcterms:W3CDTF">2018-05-23T17:50:00Z</dcterms:modified>
</cp:coreProperties>
</file>